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A4712" w14:textId="77777777" w:rsidR="003B4B80" w:rsidRDefault="00C67A07">
      <w:pPr>
        <w:rPr>
          <w:rFonts w:cstheme="minorHAnsi"/>
          <w:b/>
          <w:bCs/>
        </w:rPr>
      </w:pPr>
      <w:r w:rsidRPr="00294E90">
        <w:rPr>
          <w:rFonts w:cstheme="minorHAnsi"/>
          <w:b/>
          <w:bCs/>
        </w:rPr>
        <w:t xml:space="preserve">Sunday Slot – </w:t>
      </w:r>
      <w:r w:rsidR="00D003B1">
        <w:rPr>
          <w:rFonts w:cstheme="minorHAnsi"/>
          <w:b/>
          <w:bCs/>
        </w:rPr>
        <w:t xml:space="preserve">Who will care for me? </w:t>
      </w:r>
    </w:p>
    <w:p w14:paraId="656B3335" w14:textId="5C9859CF" w:rsidR="003B4B80" w:rsidRDefault="00C67A07">
      <w:pPr>
        <w:rPr>
          <w:rFonts w:cstheme="minorHAnsi"/>
          <w:b/>
          <w:bCs/>
        </w:rPr>
      </w:pPr>
      <w:r w:rsidRPr="00294E90">
        <w:rPr>
          <w:rFonts w:cstheme="minorHAnsi"/>
          <w:b/>
          <w:bCs/>
        </w:rPr>
        <w:t>P</w:t>
      </w:r>
      <w:r w:rsidR="00CC2B6A">
        <w:rPr>
          <w:rFonts w:cstheme="minorHAnsi"/>
          <w:b/>
          <w:bCs/>
        </w:rPr>
        <w:t xml:space="preserve">ower </w:t>
      </w:r>
      <w:r w:rsidRPr="00294E90">
        <w:rPr>
          <w:rFonts w:cstheme="minorHAnsi"/>
          <w:b/>
          <w:bCs/>
        </w:rPr>
        <w:t>O</w:t>
      </w:r>
      <w:r w:rsidR="00CC2B6A">
        <w:rPr>
          <w:rFonts w:cstheme="minorHAnsi"/>
          <w:b/>
          <w:bCs/>
        </w:rPr>
        <w:t xml:space="preserve">f </w:t>
      </w:r>
      <w:r w:rsidRPr="00294E90">
        <w:rPr>
          <w:rFonts w:cstheme="minorHAnsi"/>
          <w:b/>
          <w:bCs/>
        </w:rPr>
        <w:t>A</w:t>
      </w:r>
      <w:r w:rsidR="00CC2B6A">
        <w:rPr>
          <w:rFonts w:cstheme="minorHAnsi"/>
          <w:b/>
          <w:bCs/>
        </w:rPr>
        <w:t>ttorney</w:t>
      </w:r>
      <w:r w:rsidRPr="00294E90">
        <w:rPr>
          <w:rFonts w:cstheme="minorHAnsi"/>
          <w:b/>
          <w:bCs/>
        </w:rPr>
        <w:t xml:space="preserve"> in our community</w:t>
      </w:r>
      <w:r w:rsidR="00CC2B6A">
        <w:rPr>
          <w:rFonts w:cstheme="minorHAnsi"/>
          <w:b/>
          <w:bCs/>
        </w:rPr>
        <w:t xml:space="preserve">: </w:t>
      </w:r>
    </w:p>
    <w:p w14:paraId="3DCCF092" w14:textId="43CB32DD" w:rsidR="00DF4BF9" w:rsidRPr="00294E90" w:rsidRDefault="00CC2B6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NOTES  6</w:t>
      </w:r>
      <w:r w:rsidRPr="00CC2B6A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September 2020</w:t>
      </w:r>
    </w:p>
    <w:p w14:paraId="03A5F33E" w14:textId="107138DD" w:rsidR="00D5380F" w:rsidRPr="00294E90" w:rsidRDefault="00D5380F">
      <w:pPr>
        <w:rPr>
          <w:rFonts w:cstheme="minorHAnsi"/>
          <w:b/>
          <w:bCs/>
        </w:rPr>
      </w:pPr>
    </w:p>
    <w:p w14:paraId="3F025834" w14:textId="77777777" w:rsidR="00D5380F" w:rsidRPr="00294E90" w:rsidRDefault="00D5380F">
      <w:pPr>
        <w:rPr>
          <w:rFonts w:cstheme="minorHAnsi"/>
          <w:b/>
          <w:bCs/>
        </w:rPr>
      </w:pPr>
      <w:r w:rsidRPr="00294E90">
        <w:rPr>
          <w:rFonts w:cstheme="minorHAnsi"/>
          <w:b/>
          <w:bCs/>
        </w:rPr>
        <w:t xml:space="preserve">Useful links:  </w:t>
      </w:r>
    </w:p>
    <w:p w14:paraId="629F379F" w14:textId="57FE9024" w:rsidR="00D5380F" w:rsidRPr="00100280" w:rsidRDefault="00D5380F" w:rsidP="00100280">
      <w:pPr>
        <w:pStyle w:val="ListParagraph"/>
        <w:numPr>
          <w:ilvl w:val="0"/>
          <w:numId w:val="4"/>
        </w:numPr>
        <w:rPr>
          <w:rFonts w:cstheme="minorHAnsi"/>
        </w:rPr>
      </w:pPr>
      <w:r w:rsidRPr="00100280">
        <w:rPr>
          <w:rFonts w:cstheme="minorHAnsi"/>
        </w:rPr>
        <w:t xml:space="preserve">Ageing Well Without Children </w:t>
      </w:r>
      <w:hyperlink r:id="rId5" w:history="1">
        <w:r w:rsidRPr="00100280">
          <w:rPr>
            <w:rStyle w:val="Hyperlink"/>
            <w:rFonts w:cstheme="minorHAnsi"/>
          </w:rPr>
          <w:t>https://www.awwoc.org/</w:t>
        </w:r>
      </w:hyperlink>
    </w:p>
    <w:p w14:paraId="33CFC99C" w14:textId="0C7ABE17" w:rsidR="00D5380F" w:rsidRPr="00100280" w:rsidRDefault="00294E90" w:rsidP="00100280">
      <w:pPr>
        <w:pStyle w:val="ListParagraph"/>
        <w:numPr>
          <w:ilvl w:val="0"/>
          <w:numId w:val="4"/>
        </w:numPr>
        <w:rPr>
          <w:rFonts w:cstheme="minorHAnsi"/>
        </w:rPr>
      </w:pPr>
      <w:r w:rsidRPr="00100280">
        <w:rPr>
          <w:rFonts w:cstheme="minorHAnsi"/>
        </w:rPr>
        <w:t xml:space="preserve">Office of the Public Guardian </w:t>
      </w:r>
      <w:hyperlink r:id="rId6" w:history="1">
        <w:r w:rsidRPr="00100280">
          <w:rPr>
            <w:rStyle w:val="Hyperlink"/>
            <w:rFonts w:cstheme="minorHAnsi"/>
          </w:rPr>
          <w:t>https://www.publicguardian-scotland.gov.uk/power-of-attorney/power-of-attorney/the-power-of-attorney-document</w:t>
        </w:r>
      </w:hyperlink>
    </w:p>
    <w:p w14:paraId="5BDB2E9B" w14:textId="07BBEC9D" w:rsidR="00100280" w:rsidRPr="00100280" w:rsidRDefault="00100280" w:rsidP="00100280">
      <w:pPr>
        <w:pStyle w:val="ListParagraph"/>
        <w:numPr>
          <w:ilvl w:val="0"/>
          <w:numId w:val="4"/>
        </w:numPr>
        <w:rPr>
          <w:rFonts w:cstheme="minorHAnsi"/>
        </w:rPr>
      </w:pPr>
      <w:r w:rsidRPr="00100280">
        <w:rPr>
          <w:rFonts w:cstheme="minorHAnsi"/>
        </w:rPr>
        <w:t xml:space="preserve">World Childless week </w:t>
      </w:r>
      <w:hyperlink r:id="rId7" w:history="1">
        <w:r w:rsidRPr="00100280">
          <w:rPr>
            <w:rStyle w:val="Hyperlink"/>
            <w:rFonts w:cstheme="minorHAnsi"/>
          </w:rPr>
          <w:t>https://worldchildlessweek.net/</w:t>
        </w:r>
      </w:hyperlink>
    </w:p>
    <w:p w14:paraId="1E50DF81" w14:textId="77777777" w:rsidR="00100280" w:rsidRPr="00294E90" w:rsidRDefault="00100280" w:rsidP="00294E90">
      <w:pPr>
        <w:rPr>
          <w:rFonts w:cstheme="minorHAnsi"/>
          <w:b/>
          <w:bCs/>
        </w:rPr>
      </w:pPr>
    </w:p>
    <w:p w14:paraId="069731CE" w14:textId="715E71D1" w:rsidR="00C67A07" w:rsidRPr="00294E90" w:rsidRDefault="00C67A07" w:rsidP="00C67A07">
      <w:pPr>
        <w:rPr>
          <w:rFonts w:cstheme="minorHAnsi"/>
        </w:rPr>
      </w:pPr>
    </w:p>
    <w:p w14:paraId="676CFCCE" w14:textId="21232101" w:rsidR="00C67A07" w:rsidRPr="00294E90" w:rsidRDefault="00C67A07" w:rsidP="00C67A07">
      <w:pPr>
        <w:rPr>
          <w:rFonts w:cstheme="minorHAnsi"/>
        </w:rPr>
      </w:pPr>
      <w:r w:rsidRPr="00294E90">
        <w:rPr>
          <w:rFonts w:cstheme="minorHAnsi"/>
          <w:b/>
          <w:bCs/>
        </w:rPr>
        <w:t xml:space="preserve">POA – </w:t>
      </w:r>
      <w:r w:rsidRPr="00CC2B6A">
        <w:rPr>
          <w:rFonts w:cstheme="minorHAnsi"/>
        </w:rPr>
        <w:t xml:space="preserve">in Scotland, </w:t>
      </w:r>
      <w:r w:rsidR="00CC2B6A">
        <w:rPr>
          <w:rFonts w:cstheme="minorHAnsi"/>
        </w:rPr>
        <w:t xml:space="preserve">this is a </w:t>
      </w:r>
      <w:r w:rsidRPr="00294E90">
        <w:rPr>
          <w:rFonts w:cstheme="minorHAnsi"/>
        </w:rPr>
        <w:t>legal document you create so that someone else can legally represent you</w:t>
      </w:r>
      <w:r w:rsidR="00CC2B6A">
        <w:rPr>
          <w:rFonts w:cstheme="minorHAnsi"/>
        </w:rPr>
        <w:t>,</w:t>
      </w:r>
      <w:r w:rsidRPr="00294E90">
        <w:rPr>
          <w:rFonts w:cstheme="minorHAnsi"/>
        </w:rPr>
        <w:t xml:space="preserve"> should you be unable to do so. </w:t>
      </w:r>
      <w:r w:rsidR="005C2F3F" w:rsidRPr="00294E90">
        <w:rPr>
          <w:rFonts w:cstheme="minorHAnsi"/>
        </w:rPr>
        <w:t xml:space="preserve"> </w:t>
      </w:r>
      <w:r w:rsidR="00CC2B6A">
        <w:rPr>
          <w:rFonts w:cstheme="minorHAnsi"/>
        </w:rPr>
        <w:t>It has to be completed</w:t>
      </w:r>
      <w:r w:rsidR="005C2F3F" w:rsidRPr="00294E90">
        <w:rPr>
          <w:rFonts w:cstheme="minorHAnsi"/>
        </w:rPr>
        <w:t xml:space="preserve"> wh</w:t>
      </w:r>
      <w:r w:rsidR="00CC2B6A">
        <w:rPr>
          <w:rFonts w:cstheme="minorHAnsi"/>
        </w:rPr>
        <w:t>ile</w:t>
      </w:r>
      <w:r w:rsidR="005C2F3F" w:rsidRPr="00294E90">
        <w:rPr>
          <w:rFonts w:cstheme="minorHAnsi"/>
        </w:rPr>
        <w:t xml:space="preserve"> you have </w:t>
      </w:r>
      <w:r w:rsidR="00CC2B6A">
        <w:rPr>
          <w:rFonts w:cstheme="minorHAnsi"/>
        </w:rPr>
        <w:t xml:space="preserve">the </w:t>
      </w:r>
      <w:r w:rsidR="005C2F3F" w:rsidRPr="00294E90">
        <w:rPr>
          <w:rFonts w:cstheme="minorHAnsi"/>
        </w:rPr>
        <w:t xml:space="preserve">mental capacity to do so. </w:t>
      </w:r>
    </w:p>
    <w:p w14:paraId="0348192F" w14:textId="3D9B4CA7" w:rsidR="00C67A07" w:rsidRPr="00294E90" w:rsidRDefault="00C67A07" w:rsidP="00C67A07">
      <w:pPr>
        <w:pStyle w:val="ListParagraph"/>
        <w:numPr>
          <w:ilvl w:val="0"/>
          <w:numId w:val="2"/>
        </w:numPr>
        <w:rPr>
          <w:rFonts w:cstheme="minorHAnsi"/>
        </w:rPr>
      </w:pPr>
      <w:r w:rsidRPr="00294E90">
        <w:rPr>
          <w:rFonts w:cstheme="minorHAnsi"/>
        </w:rPr>
        <w:t>It ends when you die</w:t>
      </w:r>
    </w:p>
    <w:p w14:paraId="09D87385" w14:textId="783F9F56" w:rsidR="00C67A07" w:rsidRDefault="00CC2B6A" w:rsidP="00C67A0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Think of it like insurance – you hope you won’t need it, but it’s there if you do.</w:t>
      </w:r>
    </w:p>
    <w:p w14:paraId="3BD0A8C5" w14:textId="5A92568C" w:rsidR="00CC2B6A" w:rsidRDefault="00CC2B6A" w:rsidP="00C67A0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If you don’t have one in place and you become incapacitated, there is a legal process that has to be followed through the courts to appoint someone to be your </w:t>
      </w:r>
      <w:r w:rsidR="009B6E92">
        <w:rPr>
          <w:rFonts w:cstheme="minorHAnsi"/>
        </w:rPr>
        <w:t>Legal Guardian</w:t>
      </w:r>
      <w:r>
        <w:rPr>
          <w:rFonts w:cstheme="minorHAnsi"/>
        </w:rPr>
        <w:t>. This is time-consuming, has to be done through a solicitor, and therefore costs your partner/family/friends a lot of unnecessary time and money.</w:t>
      </w:r>
    </w:p>
    <w:p w14:paraId="05414907" w14:textId="349B4F0F" w:rsidR="00C67A07" w:rsidRPr="00294E90" w:rsidRDefault="00C67A07">
      <w:pPr>
        <w:rPr>
          <w:rFonts w:cstheme="minorHAnsi"/>
        </w:rPr>
      </w:pPr>
    </w:p>
    <w:p w14:paraId="6F7A0788" w14:textId="0D178CBB" w:rsidR="00C67A07" w:rsidRPr="00CC2B6A" w:rsidRDefault="00CC2B6A" w:rsidP="00C67A07">
      <w:pPr>
        <w:rPr>
          <w:rFonts w:cstheme="minorHAnsi"/>
        </w:rPr>
      </w:pPr>
      <w:r w:rsidRPr="00CC2B6A">
        <w:rPr>
          <w:rFonts w:cstheme="minorHAnsi"/>
        </w:rPr>
        <w:t>There are 2</w:t>
      </w:r>
      <w:r w:rsidR="009B6E92">
        <w:rPr>
          <w:rFonts w:cstheme="minorHAnsi"/>
        </w:rPr>
        <w:t xml:space="preserve"> different PoA roles</w:t>
      </w:r>
      <w:r w:rsidRPr="00CC2B6A">
        <w:rPr>
          <w:rFonts w:cstheme="minorHAnsi"/>
        </w:rPr>
        <w:t xml:space="preserve">, </w:t>
      </w:r>
      <w:r w:rsidR="009B6E92">
        <w:rPr>
          <w:rFonts w:cstheme="minorHAnsi"/>
        </w:rPr>
        <w:t xml:space="preserve">these </w:t>
      </w:r>
      <w:r w:rsidRPr="00CC2B6A">
        <w:rPr>
          <w:rFonts w:cstheme="minorHAnsi"/>
        </w:rPr>
        <w:t xml:space="preserve">get registered separately, one for finances and one for your health and welfare. </w:t>
      </w:r>
    </w:p>
    <w:p w14:paraId="17C1086A" w14:textId="77777777" w:rsidR="00C67A07" w:rsidRPr="00294E90" w:rsidRDefault="00C67A07">
      <w:pPr>
        <w:rPr>
          <w:rFonts w:cstheme="minorHAnsi"/>
        </w:rPr>
      </w:pPr>
    </w:p>
    <w:p w14:paraId="61F63FE1" w14:textId="521B3E09" w:rsidR="00C67A07" w:rsidRPr="00294E90" w:rsidRDefault="009B6E92" w:rsidP="00C67A07">
      <w:pPr>
        <w:rPr>
          <w:rFonts w:cstheme="minorHAnsi"/>
        </w:rPr>
      </w:pPr>
      <w:r>
        <w:rPr>
          <w:rFonts w:cstheme="minorHAnsi"/>
          <w:b/>
          <w:bCs/>
        </w:rPr>
        <w:t xml:space="preserve">The issue of PoA </w:t>
      </w:r>
      <w:r w:rsidR="00CC2B6A">
        <w:rPr>
          <w:rFonts w:cstheme="minorHAnsi"/>
          <w:b/>
          <w:bCs/>
        </w:rPr>
        <w:t xml:space="preserve">is </w:t>
      </w:r>
      <w:r>
        <w:rPr>
          <w:rFonts w:cstheme="minorHAnsi"/>
          <w:b/>
          <w:bCs/>
        </w:rPr>
        <w:t xml:space="preserve">problem for </w:t>
      </w:r>
      <w:r w:rsidR="00CC2B6A">
        <w:rPr>
          <w:rFonts w:cstheme="minorHAnsi"/>
          <w:b/>
          <w:bCs/>
        </w:rPr>
        <w:t>wider s</w:t>
      </w:r>
      <w:r w:rsidR="00C67A07" w:rsidRPr="00294E90">
        <w:rPr>
          <w:rFonts w:cstheme="minorHAnsi"/>
          <w:b/>
          <w:bCs/>
        </w:rPr>
        <w:t>ociety</w:t>
      </w:r>
      <w:r>
        <w:rPr>
          <w:rFonts w:cstheme="minorHAnsi"/>
          <w:b/>
          <w:bCs/>
        </w:rPr>
        <w:t xml:space="preserve"> </w:t>
      </w:r>
      <w:r w:rsidR="00CC2B6A">
        <w:rPr>
          <w:rFonts w:cstheme="minorHAnsi"/>
          <w:b/>
          <w:bCs/>
        </w:rPr>
        <w:t>too</w:t>
      </w:r>
      <w:r w:rsidR="00C67A07" w:rsidRPr="00294E90">
        <w:rPr>
          <w:rFonts w:cstheme="minorHAnsi"/>
        </w:rPr>
        <w:t xml:space="preserve"> – in UK currently </w:t>
      </w:r>
      <w:r w:rsidR="00CC2B6A">
        <w:rPr>
          <w:rFonts w:cstheme="minorHAnsi"/>
        </w:rPr>
        <w:t xml:space="preserve">there are </w:t>
      </w:r>
      <w:r w:rsidR="00C67A07" w:rsidRPr="00294E90">
        <w:rPr>
          <w:rFonts w:cstheme="minorHAnsi"/>
        </w:rPr>
        <w:t>1.2m people over 65 who for whatever reason have no children</w:t>
      </w:r>
      <w:r w:rsidR="00CC2B6A">
        <w:rPr>
          <w:rFonts w:cstheme="minorHAnsi"/>
        </w:rPr>
        <w:t>:</w:t>
      </w:r>
      <w:r w:rsidR="00C67A07" w:rsidRPr="00294E90">
        <w:rPr>
          <w:rFonts w:cstheme="minorHAnsi"/>
        </w:rPr>
        <w:t xml:space="preserve"> </w:t>
      </w:r>
    </w:p>
    <w:p w14:paraId="1DF7F1B9" w14:textId="77777777" w:rsidR="00C67A07" w:rsidRPr="00294E90" w:rsidRDefault="00C67A07" w:rsidP="00C67A07">
      <w:pPr>
        <w:pStyle w:val="ListParagraph"/>
        <w:numPr>
          <w:ilvl w:val="0"/>
          <w:numId w:val="1"/>
        </w:numPr>
        <w:rPr>
          <w:rFonts w:eastAsia="Times New Roman" w:cstheme="minorHAnsi"/>
          <w:color w:val="161515"/>
          <w:lang w:eastAsia="en-GB"/>
        </w:rPr>
      </w:pPr>
      <w:r w:rsidRPr="00294E90">
        <w:rPr>
          <w:rFonts w:eastAsia="Times New Roman" w:cstheme="minorHAnsi"/>
          <w:color w:val="161515"/>
          <w:lang w:eastAsia="en-GB"/>
        </w:rPr>
        <w:t xml:space="preserve">unable or chose not to have children, </w:t>
      </w:r>
    </w:p>
    <w:p w14:paraId="3643D460" w14:textId="3EFD7ED8" w:rsidR="00C67A07" w:rsidRPr="00294E90" w:rsidRDefault="00C67A07" w:rsidP="00C67A07">
      <w:pPr>
        <w:pStyle w:val="ListParagraph"/>
        <w:numPr>
          <w:ilvl w:val="0"/>
          <w:numId w:val="1"/>
        </w:numPr>
        <w:rPr>
          <w:rFonts w:eastAsia="Times New Roman" w:cstheme="minorHAnsi"/>
          <w:color w:val="161515"/>
          <w:lang w:eastAsia="en-GB"/>
        </w:rPr>
      </w:pPr>
      <w:r w:rsidRPr="00294E90">
        <w:rPr>
          <w:rFonts w:eastAsia="Times New Roman" w:cstheme="minorHAnsi"/>
          <w:color w:val="161515"/>
          <w:lang w:eastAsia="en-GB"/>
        </w:rPr>
        <w:t xml:space="preserve">their children predeceased them, </w:t>
      </w:r>
    </w:p>
    <w:p w14:paraId="5A1959E2" w14:textId="77777777" w:rsidR="00C67A07" w:rsidRPr="00294E90" w:rsidRDefault="00C67A07" w:rsidP="00C67A07">
      <w:pPr>
        <w:pStyle w:val="ListParagraph"/>
        <w:numPr>
          <w:ilvl w:val="0"/>
          <w:numId w:val="1"/>
        </w:numPr>
        <w:rPr>
          <w:rFonts w:eastAsia="Times New Roman" w:cstheme="minorHAnsi"/>
          <w:color w:val="161515"/>
          <w:lang w:eastAsia="en-GB"/>
        </w:rPr>
      </w:pPr>
      <w:r w:rsidRPr="00294E90">
        <w:rPr>
          <w:rFonts w:eastAsia="Times New Roman" w:cstheme="minorHAnsi"/>
          <w:color w:val="161515"/>
          <w:lang w:eastAsia="en-GB"/>
        </w:rPr>
        <w:t xml:space="preserve">estranged from their children, </w:t>
      </w:r>
    </w:p>
    <w:p w14:paraId="50958847" w14:textId="77777777" w:rsidR="00C67A07" w:rsidRPr="00294E90" w:rsidRDefault="00C67A07" w:rsidP="00C67A07">
      <w:pPr>
        <w:pStyle w:val="ListParagraph"/>
        <w:numPr>
          <w:ilvl w:val="0"/>
          <w:numId w:val="1"/>
        </w:numPr>
        <w:rPr>
          <w:rFonts w:eastAsia="Times New Roman" w:cstheme="minorHAnsi"/>
          <w:color w:val="161515"/>
          <w:lang w:eastAsia="en-GB"/>
        </w:rPr>
      </w:pPr>
      <w:r w:rsidRPr="00294E90">
        <w:rPr>
          <w:rFonts w:eastAsia="Times New Roman" w:cstheme="minorHAnsi"/>
          <w:color w:val="161515"/>
          <w:lang w:eastAsia="en-GB"/>
        </w:rPr>
        <w:t xml:space="preserve">their children live far away </w:t>
      </w:r>
    </w:p>
    <w:p w14:paraId="789BAB78" w14:textId="7B71EB59" w:rsidR="00C67A07" w:rsidRPr="00294E90" w:rsidRDefault="00C67A07" w:rsidP="00C67A07">
      <w:pPr>
        <w:pStyle w:val="ListParagraph"/>
        <w:numPr>
          <w:ilvl w:val="0"/>
          <w:numId w:val="1"/>
        </w:numPr>
        <w:rPr>
          <w:rFonts w:eastAsia="Times New Roman" w:cstheme="minorHAnsi"/>
          <w:lang w:eastAsia="en-GB"/>
        </w:rPr>
      </w:pPr>
      <w:r w:rsidRPr="00294E90">
        <w:rPr>
          <w:rFonts w:eastAsia="Times New Roman" w:cstheme="minorHAnsi"/>
          <w:color w:val="161515"/>
          <w:lang w:eastAsia="en-GB"/>
        </w:rPr>
        <w:t>children require care themselves.</w:t>
      </w:r>
    </w:p>
    <w:p w14:paraId="5C5EC21F" w14:textId="77777777" w:rsidR="00C67A07" w:rsidRPr="00294E90" w:rsidRDefault="00C67A07" w:rsidP="00CC2B6A">
      <w:pPr>
        <w:pStyle w:val="ListParagraph"/>
        <w:rPr>
          <w:rFonts w:eastAsia="Times New Roman" w:cstheme="minorHAnsi"/>
          <w:lang w:eastAsia="en-GB"/>
        </w:rPr>
      </w:pPr>
    </w:p>
    <w:p w14:paraId="17DD0109" w14:textId="0E7CD311" w:rsidR="00C67A07" w:rsidRPr="00294E90" w:rsidRDefault="00CC2B6A" w:rsidP="00C67A07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This n</w:t>
      </w:r>
      <w:r w:rsidR="00C67A07" w:rsidRPr="00294E90">
        <w:rPr>
          <w:rFonts w:eastAsia="Times New Roman" w:cstheme="minorHAnsi"/>
          <w:lang w:eastAsia="en-GB"/>
        </w:rPr>
        <w:t xml:space="preserve">umber </w:t>
      </w:r>
      <w:r>
        <w:rPr>
          <w:rFonts w:eastAsia="Times New Roman" w:cstheme="minorHAnsi"/>
          <w:lang w:eastAsia="en-GB"/>
        </w:rPr>
        <w:t xml:space="preserve">is </w:t>
      </w:r>
      <w:r w:rsidR="00C67A07" w:rsidRPr="00294E90">
        <w:rPr>
          <w:rFonts w:eastAsia="Times New Roman" w:cstheme="minorHAnsi"/>
          <w:lang w:eastAsia="en-GB"/>
        </w:rPr>
        <w:t xml:space="preserve">set to rise to 2m by 2030, that’s in the next 10 years. </w:t>
      </w:r>
    </w:p>
    <w:p w14:paraId="39E9224A" w14:textId="3FD552F7" w:rsidR="00C67A07" w:rsidRPr="00294E90" w:rsidRDefault="00C67A07" w:rsidP="00C67A07">
      <w:pPr>
        <w:rPr>
          <w:rFonts w:eastAsia="Times New Roman" w:cstheme="minorHAnsi"/>
          <w:lang w:eastAsia="en-GB"/>
        </w:rPr>
      </w:pPr>
    </w:p>
    <w:p w14:paraId="75DC9EA6" w14:textId="0DD9F96D" w:rsidR="00C67A07" w:rsidRPr="00294E90" w:rsidRDefault="00C67A07" w:rsidP="00C67A07">
      <w:pPr>
        <w:rPr>
          <w:rFonts w:eastAsia="Times New Roman" w:cstheme="minorHAnsi"/>
          <w:b/>
          <w:bCs/>
          <w:lang w:eastAsia="en-GB"/>
        </w:rPr>
      </w:pPr>
      <w:r w:rsidRPr="00294E90">
        <w:rPr>
          <w:rFonts w:eastAsia="Times New Roman" w:cstheme="minorHAnsi"/>
          <w:b/>
          <w:bCs/>
          <w:lang w:eastAsia="en-GB"/>
        </w:rPr>
        <w:t>Who could be your POA? – someone you trust</w:t>
      </w:r>
    </w:p>
    <w:p w14:paraId="4926FD64" w14:textId="77777777" w:rsidR="00CC2B6A" w:rsidRDefault="00C67A07" w:rsidP="00CC2B6A">
      <w:pPr>
        <w:pStyle w:val="ListParagraph"/>
        <w:numPr>
          <w:ilvl w:val="0"/>
          <w:numId w:val="5"/>
        </w:numPr>
        <w:rPr>
          <w:rFonts w:eastAsia="Times New Roman" w:cstheme="minorHAnsi"/>
          <w:lang w:eastAsia="en-GB"/>
        </w:rPr>
      </w:pPr>
      <w:r w:rsidRPr="00CC2B6A">
        <w:rPr>
          <w:rFonts w:eastAsia="Times New Roman" w:cstheme="minorHAnsi"/>
          <w:lang w:eastAsia="en-GB"/>
        </w:rPr>
        <w:t>Professional (accountant, solicitor, retired professional,</w:t>
      </w:r>
      <w:r w:rsidR="005C2F3F" w:rsidRPr="00CC2B6A">
        <w:rPr>
          <w:rFonts w:eastAsia="Times New Roman" w:cstheme="minorHAnsi"/>
          <w:lang w:eastAsia="en-GB"/>
        </w:rPr>
        <w:t xml:space="preserve"> someone in a trusted profession</w:t>
      </w:r>
      <w:r w:rsidR="00CC2B6A" w:rsidRPr="00CC2B6A">
        <w:rPr>
          <w:rFonts w:eastAsia="Times New Roman" w:cstheme="minorHAnsi"/>
          <w:lang w:eastAsia="en-GB"/>
        </w:rPr>
        <w:t>)</w:t>
      </w:r>
    </w:p>
    <w:p w14:paraId="7BB71FE0" w14:textId="60685F2E" w:rsidR="00C67A07" w:rsidRPr="00CC2B6A" w:rsidRDefault="00C67A07" w:rsidP="00CC2B6A">
      <w:pPr>
        <w:pStyle w:val="ListParagraph"/>
        <w:numPr>
          <w:ilvl w:val="0"/>
          <w:numId w:val="5"/>
        </w:numPr>
        <w:rPr>
          <w:rFonts w:eastAsia="Times New Roman" w:cstheme="minorHAnsi"/>
          <w:lang w:eastAsia="en-GB"/>
        </w:rPr>
      </w:pPr>
      <w:r w:rsidRPr="00CC2B6A">
        <w:rPr>
          <w:rFonts w:eastAsia="Times New Roman" w:cstheme="minorHAnsi"/>
          <w:lang w:eastAsia="en-GB"/>
        </w:rPr>
        <w:t>Distant family member (e</w:t>
      </w:r>
      <w:r w:rsidR="009B6E92">
        <w:rPr>
          <w:rFonts w:eastAsia="Times New Roman" w:cstheme="minorHAnsi"/>
          <w:lang w:eastAsia="en-GB"/>
        </w:rPr>
        <w:t>.</w:t>
      </w:r>
      <w:r w:rsidRPr="00CC2B6A">
        <w:rPr>
          <w:rFonts w:eastAsia="Times New Roman" w:cstheme="minorHAnsi"/>
          <w:lang w:eastAsia="en-GB"/>
        </w:rPr>
        <w:t>g</w:t>
      </w:r>
      <w:r w:rsidR="009B6E92">
        <w:rPr>
          <w:rFonts w:eastAsia="Times New Roman" w:cstheme="minorHAnsi"/>
          <w:lang w:eastAsia="en-GB"/>
        </w:rPr>
        <w:t>.</w:t>
      </w:r>
      <w:r w:rsidRPr="00CC2B6A">
        <w:rPr>
          <w:rFonts w:eastAsia="Times New Roman" w:cstheme="minorHAnsi"/>
          <w:lang w:eastAsia="en-GB"/>
        </w:rPr>
        <w:t xml:space="preserve"> I have my partner, but before that I had one of my nieces)</w:t>
      </w:r>
    </w:p>
    <w:p w14:paraId="7E427F58" w14:textId="5C7CA6E2" w:rsidR="00C67A07" w:rsidRPr="00294E90" w:rsidRDefault="00C67A07" w:rsidP="005C2F3F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  <w:lang w:eastAsia="en-GB"/>
        </w:rPr>
      </w:pPr>
      <w:r w:rsidRPr="00294E90">
        <w:rPr>
          <w:rFonts w:eastAsia="Times New Roman" w:cstheme="minorHAnsi"/>
          <w:lang w:eastAsia="en-GB"/>
        </w:rPr>
        <w:t>E</w:t>
      </w:r>
      <w:r w:rsidR="009B6E92">
        <w:rPr>
          <w:rFonts w:eastAsia="Times New Roman" w:cstheme="minorHAnsi"/>
          <w:lang w:eastAsia="en-GB"/>
        </w:rPr>
        <w:t>.</w:t>
      </w:r>
      <w:r w:rsidRPr="00294E90">
        <w:rPr>
          <w:rFonts w:eastAsia="Times New Roman" w:cstheme="minorHAnsi"/>
          <w:lang w:eastAsia="en-GB"/>
        </w:rPr>
        <w:t>g</w:t>
      </w:r>
      <w:r w:rsidR="009B6E92">
        <w:rPr>
          <w:rFonts w:eastAsia="Times New Roman" w:cstheme="minorHAnsi"/>
          <w:lang w:eastAsia="en-GB"/>
        </w:rPr>
        <w:t>.</w:t>
      </w:r>
      <w:r w:rsidRPr="00294E90">
        <w:rPr>
          <w:rFonts w:eastAsia="Times New Roman" w:cstheme="minorHAnsi"/>
          <w:lang w:eastAsia="en-GB"/>
        </w:rPr>
        <w:t xml:space="preserve"> </w:t>
      </w:r>
      <w:r w:rsidR="009B6E92">
        <w:rPr>
          <w:rFonts w:eastAsia="Times New Roman" w:cstheme="minorHAnsi"/>
          <w:lang w:eastAsia="en-GB"/>
        </w:rPr>
        <w:t xml:space="preserve">BH </w:t>
      </w:r>
      <w:r w:rsidRPr="00294E90">
        <w:rPr>
          <w:rFonts w:eastAsia="Times New Roman" w:cstheme="minorHAnsi"/>
          <w:lang w:eastAsia="en-GB"/>
        </w:rPr>
        <w:t xml:space="preserve">– she has her younger cousin as financial POA, </w:t>
      </w:r>
      <w:r w:rsidR="005C2F3F" w:rsidRPr="00294E90">
        <w:rPr>
          <w:rFonts w:eastAsia="Times New Roman" w:cstheme="minorHAnsi"/>
          <w:lang w:eastAsia="en-GB"/>
        </w:rPr>
        <w:t xml:space="preserve">(he manages her money) </w:t>
      </w:r>
      <w:r w:rsidRPr="00294E90">
        <w:rPr>
          <w:rFonts w:eastAsia="Times New Roman" w:cstheme="minorHAnsi"/>
          <w:lang w:eastAsia="en-GB"/>
        </w:rPr>
        <w:t>and one of her nieces as health</w:t>
      </w:r>
      <w:r w:rsidR="009B6E92">
        <w:rPr>
          <w:rFonts w:eastAsia="Times New Roman" w:cstheme="minorHAnsi"/>
          <w:lang w:eastAsia="en-GB"/>
        </w:rPr>
        <w:t xml:space="preserve"> PoA</w:t>
      </w:r>
    </w:p>
    <w:p w14:paraId="080BAF4E" w14:textId="3A14157A" w:rsidR="005C2F3F" w:rsidRPr="00294E90" w:rsidRDefault="009B6E92" w:rsidP="005C2F3F">
      <w:pPr>
        <w:pStyle w:val="ListParagraph"/>
        <w:numPr>
          <w:ilvl w:val="0"/>
          <w:numId w:val="3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‘</w:t>
      </w:r>
      <w:r w:rsidR="00C67A07" w:rsidRPr="00294E90">
        <w:rPr>
          <w:rFonts w:eastAsia="Times New Roman" w:cstheme="minorHAnsi"/>
          <w:lang w:eastAsia="en-GB"/>
        </w:rPr>
        <w:t>A</w:t>
      </w:r>
      <w:r>
        <w:rPr>
          <w:rFonts w:eastAsia="Times New Roman" w:cstheme="minorHAnsi"/>
          <w:lang w:eastAsia="en-GB"/>
        </w:rPr>
        <w:t xml:space="preserve">’ </w:t>
      </w:r>
      <w:r w:rsidR="00C67A07" w:rsidRPr="00294E90">
        <w:rPr>
          <w:rFonts w:eastAsia="Times New Roman" w:cstheme="minorHAnsi"/>
          <w:lang w:eastAsia="en-GB"/>
        </w:rPr>
        <w:t xml:space="preserve">asked his stepbrother’s wife to be healthcare POA, as she had been a nurse. </w:t>
      </w:r>
    </w:p>
    <w:p w14:paraId="3469E178" w14:textId="3B37EEBA" w:rsidR="005C2F3F" w:rsidRPr="00294E90" w:rsidRDefault="009B6E92" w:rsidP="005C2F3F">
      <w:pPr>
        <w:pStyle w:val="ListParagraph"/>
        <w:numPr>
          <w:ilvl w:val="0"/>
          <w:numId w:val="3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‘</w:t>
      </w:r>
      <w:r w:rsidR="005C2F3F" w:rsidRPr="00294E90">
        <w:rPr>
          <w:rFonts w:eastAsia="Times New Roman" w:cstheme="minorHAnsi"/>
          <w:lang w:eastAsia="en-GB"/>
        </w:rPr>
        <w:t>C</w:t>
      </w:r>
      <w:r>
        <w:rPr>
          <w:rFonts w:eastAsia="Times New Roman" w:cstheme="minorHAnsi"/>
          <w:lang w:eastAsia="en-GB"/>
        </w:rPr>
        <w:t xml:space="preserve">’ </w:t>
      </w:r>
      <w:r w:rsidR="005C2F3F" w:rsidRPr="00294E90">
        <w:rPr>
          <w:rFonts w:eastAsia="Times New Roman" w:cstheme="minorHAnsi"/>
          <w:lang w:eastAsia="en-GB"/>
        </w:rPr>
        <w:t xml:space="preserve">asked her new accountant to be her financial POA </w:t>
      </w:r>
    </w:p>
    <w:p w14:paraId="5377613D" w14:textId="778E96A7" w:rsidR="00291457" w:rsidRPr="00294E90" w:rsidRDefault="009B6E92" w:rsidP="005C2F3F">
      <w:pPr>
        <w:pStyle w:val="ListParagraph"/>
        <w:numPr>
          <w:ilvl w:val="0"/>
          <w:numId w:val="3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‘</w:t>
      </w:r>
      <w:r w:rsidR="005C2F3F" w:rsidRPr="00294E90">
        <w:rPr>
          <w:rFonts w:eastAsia="Times New Roman" w:cstheme="minorHAnsi"/>
          <w:lang w:eastAsia="en-GB"/>
        </w:rPr>
        <w:t>L</w:t>
      </w:r>
      <w:r>
        <w:rPr>
          <w:rFonts w:eastAsia="Times New Roman" w:cstheme="minorHAnsi"/>
          <w:lang w:eastAsia="en-GB"/>
        </w:rPr>
        <w:t xml:space="preserve">’ </w:t>
      </w:r>
      <w:r w:rsidR="005C2F3F" w:rsidRPr="00294E90">
        <w:rPr>
          <w:rFonts w:eastAsia="Times New Roman" w:cstheme="minorHAnsi"/>
          <w:lang w:eastAsia="en-GB"/>
        </w:rPr>
        <w:t>asked her neighbour</w:t>
      </w:r>
      <w:r w:rsidR="00CC2B6A">
        <w:rPr>
          <w:rFonts w:eastAsia="Times New Roman" w:cstheme="minorHAnsi"/>
          <w:lang w:eastAsia="en-GB"/>
        </w:rPr>
        <w:t xml:space="preserve"> who said she would have been offended if </w:t>
      </w:r>
      <w:r>
        <w:rPr>
          <w:rFonts w:eastAsia="Times New Roman" w:cstheme="minorHAnsi"/>
          <w:lang w:eastAsia="en-GB"/>
        </w:rPr>
        <w:t>‘</w:t>
      </w:r>
      <w:r w:rsidR="00CC2B6A">
        <w:rPr>
          <w:rFonts w:eastAsia="Times New Roman" w:cstheme="minorHAnsi"/>
          <w:lang w:eastAsia="en-GB"/>
        </w:rPr>
        <w:t>L</w:t>
      </w:r>
      <w:r>
        <w:rPr>
          <w:rFonts w:eastAsia="Times New Roman" w:cstheme="minorHAnsi"/>
          <w:lang w:eastAsia="en-GB"/>
        </w:rPr>
        <w:t xml:space="preserve">’ </w:t>
      </w:r>
      <w:r w:rsidR="00CC2B6A">
        <w:rPr>
          <w:rFonts w:eastAsia="Times New Roman" w:cstheme="minorHAnsi"/>
          <w:lang w:eastAsia="en-GB"/>
        </w:rPr>
        <w:t>had not asked her (moral: don’t assume who will say yes/no)</w:t>
      </w:r>
    </w:p>
    <w:p w14:paraId="5A2DB4F2" w14:textId="62E541A9" w:rsidR="007275EA" w:rsidRPr="00294E90" w:rsidRDefault="009B6E92" w:rsidP="005C2F3F">
      <w:pPr>
        <w:pStyle w:val="ListParagraph"/>
        <w:numPr>
          <w:ilvl w:val="0"/>
          <w:numId w:val="3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‘</w:t>
      </w:r>
      <w:r w:rsidR="00291457" w:rsidRPr="00294E90">
        <w:rPr>
          <w:rFonts w:eastAsia="Times New Roman" w:cstheme="minorHAnsi"/>
          <w:lang w:eastAsia="en-GB"/>
        </w:rPr>
        <w:t>J</w:t>
      </w:r>
      <w:r>
        <w:rPr>
          <w:rFonts w:eastAsia="Times New Roman" w:cstheme="minorHAnsi"/>
          <w:lang w:eastAsia="en-GB"/>
        </w:rPr>
        <w:t>’</w:t>
      </w:r>
      <w:r w:rsidR="00291457" w:rsidRPr="00294E90">
        <w:rPr>
          <w:rFonts w:eastAsia="Times New Roman" w:cstheme="minorHAnsi"/>
          <w:lang w:eastAsia="en-GB"/>
        </w:rPr>
        <w:t xml:space="preserve"> got her close friend to do it</w:t>
      </w:r>
    </w:p>
    <w:p w14:paraId="1EDF7CA8" w14:textId="3A029A3A" w:rsidR="00CC2B6A" w:rsidRDefault="009B6E92" w:rsidP="005C2F3F">
      <w:pPr>
        <w:pStyle w:val="ListParagraph"/>
        <w:numPr>
          <w:ilvl w:val="0"/>
          <w:numId w:val="3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‘</w:t>
      </w:r>
      <w:r w:rsidR="007275EA" w:rsidRPr="00294E90">
        <w:rPr>
          <w:rFonts w:eastAsia="Times New Roman" w:cstheme="minorHAnsi"/>
          <w:lang w:eastAsia="en-GB"/>
        </w:rPr>
        <w:t>P</w:t>
      </w:r>
      <w:r>
        <w:rPr>
          <w:rFonts w:eastAsia="Times New Roman" w:cstheme="minorHAnsi"/>
          <w:lang w:eastAsia="en-GB"/>
        </w:rPr>
        <w:t>’</w:t>
      </w:r>
      <w:r w:rsidR="007275EA" w:rsidRPr="00294E90">
        <w:rPr>
          <w:rFonts w:eastAsia="Times New Roman" w:cstheme="minorHAnsi"/>
          <w:lang w:eastAsia="en-GB"/>
        </w:rPr>
        <w:t xml:space="preserve"> asked a new friend and a god-daughter</w:t>
      </w:r>
    </w:p>
    <w:p w14:paraId="6CFEB3A3" w14:textId="77777777" w:rsidR="00CC2B6A" w:rsidRDefault="00CC2B6A" w:rsidP="00CC2B6A">
      <w:pPr>
        <w:rPr>
          <w:rFonts w:eastAsia="Times New Roman" w:cstheme="minorHAnsi"/>
          <w:lang w:eastAsia="en-GB"/>
        </w:rPr>
      </w:pPr>
    </w:p>
    <w:p w14:paraId="391D0B09" w14:textId="3DBA0381" w:rsidR="00B57AC2" w:rsidRDefault="009B6E92" w:rsidP="00CC2B6A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There is a widely held misperception that s</w:t>
      </w:r>
      <w:r w:rsidR="00B57AC2">
        <w:rPr>
          <w:rFonts w:eastAsia="Times New Roman" w:cstheme="minorHAnsi"/>
          <w:lang w:eastAsia="en-GB"/>
        </w:rPr>
        <w:t>pouses</w:t>
      </w:r>
      <w:r>
        <w:rPr>
          <w:rFonts w:eastAsia="Times New Roman" w:cstheme="minorHAnsi"/>
          <w:lang w:eastAsia="en-GB"/>
        </w:rPr>
        <w:t xml:space="preserve"> and/</w:t>
      </w:r>
      <w:r w:rsidR="00B57AC2">
        <w:rPr>
          <w:rFonts w:eastAsia="Times New Roman" w:cstheme="minorHAnsi"/>
          <w:lang w:eastAsia="en-GB"/>
        </w:rPr>
        <w:t xml:space="preserve">or next of kin have </w:t>
      </w:r>
      <w:r>
        <w:rPr>
          <w:rFonts w:eastAsia="Times New Roman" w:cstheme="minorHAnsi"/>
          <w:lang w:eastAsia="en-GB"/>
        </w:rPr>
        <w:t xml:space="preserve">some legal authority to ‘speak or act’ on your behalf however this is NOT true </w:t>
      </w:r>
      <w:r w:rsidR="00B57AC2">
        <w:rPr>
          <w:rFonts w:eastAsia="Times New Roman" w:cstheme="minorHAnsi"/>
          <w:lang w:eastAsia="en-GB"/>
        </w:rPr>
        <w:t xml:space="preserve">unless they </w:t>
      </w:r>
      <w:r>
        <w:rPr>
          <w:rFonts w:eastAsia="Times New Roman" w:cstheme="minorHAnsi"/>
          <w:lang w:eastAsia="en-GB"/>
        </w:rPr>
        <w:t xml:space="preserve">are registered as your </w:t>
      </w:r>
      <w:r w:rsidR="00B57AC2">
        <w:rPr>
          <w:rFonts w:eastAsia="Times New Roman" w:cstheme="minorHAnsi"/>
          <w:lang w:eastAsia="en-GB"/>
        </w:rPr>
        <w:t>power of attorney.</w:t>
      </w:r>
    </w:p>
    <w:p w14:paraId="09730571" w14:textId="77777777" w:rsidR="00B57AC2" w:rsidRDefault="00B57AC2" w:rsidP="00CC2B6A">
      <w:pPr>
        <w:rPr>
          <w:rFonts w:eastAsia="Times New Roman" w:cstheme="minorHAnsi"/>
          <w:lang w:eastAsia="en-GB"/>
        </w:rPr>
      </w:pPr>
    </w:p>
    <w:p w14:paraId="30F0DAEB" w14:textId="77777777" w:rsidR="009B6E92" w:rsidRDefault="00B57AC2" w:rsidP="00CC2B6A">
      <w:pPr>
        <w:rPr>
          <w:rFonts w:eastAsia="Times New Roman" w:cstheme="minorHAnsi"/>
          <w:lang w:eastAsia="en-GB"/>
        </w:rPr>
      </w:pPr>
      <w:r w:rsidRPr="00B57AC2">
        <w:rPr>
          <w:rFonts w:eastAsia="Times New Roman" w:cstheme="minorHAnsi"/>
          <w:b/>
          <w:bCs/>
          <w:lang w:eastAsia="en-GB"/>
        </w:rPr>
        <w:t>Q. What age is best to begin this?</w:t>
      </w:r>
      <w:r>
        <w:rPr>
          <w:rFonts w:eastAsia="Times New Roman" w:cstheme="minorHAnsi"/>
          <w:lang w:eastAsia="en-GB"/>
        </w:rPr>
        <w:t xml:space="preserve">  </w:t>
      </w:r>
    </w:p>
    <w:p w14:paraId="20DA2B53" w14:textId="00207542" w:rsidR="005C2F3F" w:rsidRPr="00CC2B6A" w:rsidRDefault="009B6E92" w:rsidP="00CC2B6A">
      <w:pPr>
        <w:rPr>
          <w:rFonts w:eastAsia="Times New Roman" w:cstheme="minorHAnsi"/>
          <w:lang w:eastAsia="en-GB"/>
        </w:rPr>
      </w:pPr>
      <w:r w:rsidRPr="009B6E92">
        <w:rPr>
          <w:rFonts w:eastAsia="Times New Roman" w:cstheme="minorHAnsi"/>
          <w:b/>
          <w:bCs/>
          <w:lang w:eastAsia="en-GB"/>
        </w:rPr>
        <w:t>A</w:t>
      </w:r>
      <w:r>
        <w:rPr>
          <w:rFonts w:eastAsia="Times New Roman" w:cstheme="minorHAnsi"/>
          <w:lang w:eastAsia="en-GB"/>
        </w:rPr>
        <w:t>:</w:t>
      </w:r>
      <w:r>
        <w:rPr>
          <w:rFonts w:eastAsia="Times New Roman" w:cstheme="minorHAnsi"/>
          <w:b/>
          <w:bCs/>
          <w:lang w:eastAsia="en-GB"/>
        </w:rPr>
        <w:t xml:space="preserve"> </w:t>
      </w:r>
      <w:r w:rsidR="00B57AC2">
        <w:rPr>
          <w:rFonts w:eastAsia="Times New Roman" w:cstheme="minorHAnsi"/>
          <w:lang w:eastAsia="en-GB"/>
        </w:rPr>
        <w:t xml:space="preserve">Age 16 </w:t>
      </w:r>
      <w:r w:rsidR="00B57AC2">
        <w:t xml:space="preserve">or when you have someone dependent on you in particular. Do it asap, as you never know what might happen. </w:t>
      </w:r>
      <w:r w:rsidR="00C67A07" w:rsidRPr="00CC2B6A">
        <w:rPr>
          <w:rFonts w:eastAsia="Times New Roman" w:cstheme="minorHAnsi"/>
          <w:lang w:eastAsia="en-GB"/>
        </w:rPr>
        <w:br/>
      </w:r>
    </w:p>
    <w:p w14:paraId="7DD9E78A" w14:textId="633284E1" w:rsidR="00B57AC2" w:rsidRPr="00B57AC2" w:rsidRDefault="00B57AC2" w:rsidP="00B57AC2">
      <w:pPr>
        <w:rPr>
          <w:b/>
          <w:bCs/>
        </w:rPr>
      </w:pPr>
      <w:r>
        <w:rPr>
          <w:b/>
          <w:bCs/>
        </w:rPr>
        <w:t xml:space="preserve">Q: </w:t>
      </w:r>
      <w:r w:rsidRPr="00B57AC2">
        <w:rPr>
          <w:b/>
          <w:bCs/>
        </w:rPr>
        <w:t xml:space="preserve">As a community </w:t>
      </w:r>
      <w:proofErr w:type="gramStart"/>
      <w:r w:rsidRPr="00B57AC2">
        <w:rPr>
          <w:b/>
          <w:bCs/>
        </w:rPr>
        <w:t>do</w:t>
      </w:r>
      <w:proofErr w:type="gramEnd"/>
      <w:r w:rsidRPr="00B57AC2">
        <w:rPr>
          <w:b/>
          <w:bCs/>
        </w:rPr>
        <w:t xml:space="preserve"> we have a solution</w:t>
      </w:r>
      <w:r w:rsidR="008D05C6">
        <w:rPr>
          <w:b/>
          <w:bCs/>
        </w:rPr>
        <w:t>? A</w:t>
      </w:r>
      <w:r w:rsidRPr="00B57AC2">
        <w:rPr>
          <w:b/>
          <w:bCs/>
        </w:rPr>
        <w:t>nd how do we engage younger adults in this conversation?</w:t>
      </w:r>
    </w:p>
    <w:p w14:paraId="6716D3F4" w14:textId="25D880CB" w:rsidR="00B57AC2" w:rsidRPr="009B6E92" w:rsidRDefault="009B6E92" w:rsidP="00B57AC2">
      <w:pPr>
        <w:rPr>
          <w:i/>
          <w:iCs/>
        </w:rPr>
      </w:pPr>
      <w:r w:rsidRPr="009B6E92">
        <w:rPr>
          <w:i/>
          <w:iCs/>
        </w:rPr>
        <w:t>(This needs to be considered and perhaps raised at a future point).</w:t>
      </w:r>
    </w:p>
    <w:p w14:paraId="6E1B1C46" w14:textId="77777777" w:rsidR="009B6E92" w:rsidRDefault="009B6E92" w:rsidP="00B57AC2">
      <w:pPr>
        <w:rPr>
          <w:b/>
          <w:bCs/>
        </w:rPr>
      </w:pPr>
    </w:p>
    <w:p w14:paraId="6DA21264" w14:textId="303156CE" w:rsidR="00B57AC2" w:rsidRPr="00944DED" w:rsidRDefault="00B57AC2" w:rsidP="00944DED">
      <w:r w:rsidRPr="00B57AC2">
        <w:rPr>
          <w:b/>
          <w:bCs/>
        </w:rPr>
        <w:t>Q:  If you don't have anyone younger than yourself, can you change the person when the friend etc. dies before you or is even more ill?</w:t>
      </w:r>
      <w:r>
        <w:t xml:space="preserve"> </w:t>
      </w:r>
      <w:r w:rsidRPr="00944DED">
        <w:rPr>
          <w:b/>
          <w:bCs/>
        </w:rPr>
        <w:t xml:space="preserve"> My friends don't want to do it </w:t>
      </w:r>
      <w:r w:rsidR="008D05C6" w:rsidRPr="00944DED">
        <w:rPr>
          <w:b/>
          <w:bCs/>
        </w:rPr>
        <w:t>for this reason</w:t>
      </w:r>
      <w:r w:rsidRPr="00944DED">
        <w:rPr>
          <w:b/>
          <w:bCs/>
        </w:rPr>
        <w:t>. We are all the same age or older</w:t>
      </w:r>
      <w:r w:rsidRPr="0077420B">
        <w:t>.</w:t>
      </w:r>
      <w:r w:rsidRPr="0077420B">
        <w:rPr>
          <w:rFonts w:ascii="MS Gothic" w:eastAsia="MS Gothic" w:hAnsi="MS Gothic" w:cs="MS Gothic" w:hint="eastAsia"/>
        </w:rPr>
        <w:t> </w:t>
      </w:r>
    </w:p>
    <w:p w14:paraId="24E399C0" w14:textId="45AC4E7C" w:rsidR="00B57AC2" w:rsidRDefault="00944DED" w:rsidP="00B57AC2">
      <w:r w:rsidRPr="00944DED">
        <w:rPr>
          <w:rFonts w:eastAsia="Times New Roman" w:cstheme="minorHAnsi"/>
          <w:b/>
          <w:bCs/>
          <w:lang w:eastAsia="en-GB"/>
        </w:rPr>
        <w:t>A:</w:t>
      </w:r>
      <w:r>
        <w:rPr>
          <w:rFonts w:eastAsia="Times New Roman" w:cstheme="minorHAnsi"/>
          <w:lang w:eastAsia="en-GB"/>
        </w:rPr>
        <w:t xml:space="preserve"> </w:t>
      </w:r>
      <w:r w:rsidR="00B57AC2">
        <w:rPr>
          <w:rFonts w:eastAsia="Times New Roman" w:cstheme="minorHAnsi"/>
          <w:lang w:eastAsia="en-GB"/>
        </w:rPr>
        <w:t xml:space="preserve">Suggestion:  </w:t>
      </w:r>
    </w:p>
    <w:p w14:paraId="48C516C1" w14:textId="77777777" w:rsidR="008D05C6" w:rsidRDefault="00B57AC2" w:rsidP="008D05C6">
      <w:pPr>
        <w:pStyle w:val="ListParagraph"/>
        <w:numPr>
          <w:ilvl w:val="0"/>
          <w:numId w:val="6"/>
        </w:numPr>
      </w:pPr>
      <w:r>
        <w:t>Have POA for each other in a group of friends, plus include a few as substitutes should the first one die or be unable to do it.</w:t>
      </w:r>
    </w:p>
    <w:p w14:paraId="4FA7B0B3" w14:textId="77777777" w:rsidR="008D05C6" w:rsidRDefault="00B57AC2" w:rsidP="008D05C6">
      <w:pPr>
        <w:pStyle w:val="ListParagraph"/>
        <w:numPr>
          <w:ilvl w:val="0"/>
          <w:numId w:val="6"/>
        </w:numPr>
      </w:pPr>
      <w:r>
        <w:t xml:space="preserve">If you have a POA who lives abroad, good idea to appoint a local person to liaise with them should that be necessary. </w:t>
      </w:r>
    </w:p>
    <w:p w14:paraId="6D6E0937" w14:textId="77777777" w:rsidR="008D05C6" w:rsidRDefault="008D05C6" w:rsidP="00B57AC2">
      <w:pPr>
        <w:pStyle w:val="ListParagraph"/>
        <w:numPr>
          <w:ilvl w:val="0"/>
          <w:numId w:val="6"/>
        </w:numPr>
      </w:pPr>
      <w:r>
        <w:t>‘</w:t>
      </w:r>
      <w:r w:rsidR="00B57AC2" w:rsidRPr="00B57AC2">
        <w:t>A</w:t>
      </w:r>
      <w:r>
        <w:t>’</w:t>
      </w:r>
      <w:r w:rsidR="00B57AC2" w:rsidRPr="00B57AC2">
        <w:t xml:space="preserve"> told us that her</w:t>
      </w:r>
      <w:r w:rsidR="00B57AC2" w:rsidRPr="008D05C6">
        <w:rPr>
          <w:b/>
          <w:bCs/>
        </w:rPr>
        <w:t xml:space="preserve"> </w:t>
      </w:r>
      <w:r>
        <w:t>step-</w:t>
      </w:r>
      <w:r w:rsidR="00B57AC2" w:rsidRPr="0077420B">
        <w:t xml:space="preserve">daughter is </w:t>
      </w:r>
      <w:r w:rsidR="00B57AC2">
        <w:t xml:space="preserve">her </w:t>
      </w:r>
      <w:r w:rsidR="00B57AC2" w:rsidRPr="0077420B">
        <w:t xml:space="preserve">POA and lives in </w:t>
      </w:r>
      <w:r w:rsidR="00B57AC2">
        <w:t>England</w:t>
      </w:r>
      <w:r w:rsidR="00B57AC2" w:rsidRPr="0077420B">
        <w:t xml:space="preserve">. </w:t>
      </w:r>
      <w:r>
        <w:t xml:space="preserve">Her step-daughter </w:t>
      </w:r>
      <w:r w:rsidR="00B57AC2">
        <w:t>has n</w:t>
      </w:r>
      <w:r w:rsidR="00B57AC2" w:rsidRPr="0077420B">
        <w:t xml:space="preserve">o interest in </w:t>
      </w:r>
      <w:r>
        <w:t xml:space="preserve">the </w:t>
      </w:r>
      <w:r w:rsidR="00B57AC2" w:rsidRPr="0077420B">
        <w:t>community</w:t>
      </w:r>
      <w:r>
        <w:t xml:space="preserve"> and so ‘A’ </w:t>
      </w:r>
      <w:r w:rsidR="00B57AC2" w:rsidRPr="0077420B">
        <w:t xml:space="preserve">has </w:t>
      </w:r>
      <w:r w:rsidR="00B57AC2">
        <w:t xml:space="preserve">an </w:t>
      </w:r>
      <w:r w:rsidR="00B57AC2" w:rsidRPr="0077420B">
        <w:t xml:space="preserve">agreement with 5 </w:t>
      </w:r>
      <w:r>
        <w:t xml:space="preserve">close </w:t>
      </w:r>
      <w:r w:rsidR="00B57AC2" w:rsidRPr="0077420B">
        <w:t>friends</w:t>
      </w:r>
      <w:r w:rsidR="00B57AC2">
        <w:t xml:space="preserve"> that their details can be sent to her POA so she has them on file, and can liaise with them </w:t>
      </w:r>
      <w:r>
        <w:t>when/</w:t>
      </w:r>
      <w:r w:rsidR="00B57AC2">
        <w:t>if</w:t>
      </w:r>
      <w:r>
        <w:t xml:space="preserve"> it becomes</w:t>
      </w:r>
      <w:r w:rsidR="00B57AC2">
        <w:t xml:space="preserve"> necessary.</w:t>
      </w:r>
    </w:p>
    <w:p w14:paraId="3EB4A0DD" w14:textId="7A39716F" w:rsidR="00B57AC2" w:rsidRDefault="00B57AC2" w:rsidP="00B57AC2">
      <w:pPr>
        <w:pStyle w:val="ListParagraph"/>
        <w:numPr>
          <w:ilvl w:val="0"/>
          <w:numId w:val="6"/>
        </w:numPr>
      </w:pPr>
      <w:r>
        <w:t xml:space="preserve">Another option is appointing a ‘personal care manager’ who lives </w:t>
      </w:r>
      <w:r w:rsidR="008D05C6">
        <w:t xml:space="preserve">in the community and is </w:t>
      </w:r>
      <w:r>
        <w:t xml:space="preserve">paid according to </w:t>
      </w:r>
      <w:r w:rsidR="008D05C6">
        <w:t xml:space="preserve">the </w:t>
      </w:r>
      <w:r>
        <w:t xml:space="preserve">level of responsibility. The arrangement </w:t>
      </w:r>
      <w:r w:rsidR="008D05C6">
        <w:t xml:space="preserve">can be </w:t>
      </w:r>
      <w:r>
        <w:t xml:space="preserve">set up </w:t>
      </w:r>
      <w:r w:rsidR="008D05C6">
        <w:t xml:space="preserve">so that </w:t>
      </w:r>
      <w:r>
        <w:t xml:space="preserve">all POA’s </w:t>
      </w:r>
      <w:r w:rsidR="008D05C6">
        <w:t xml:space="preserve">are </w:t>
      </w:r>
      <w:r>
        <w:t xml:space="preserve">aware of </w:t>
      </w:r>
      <w:r w:rsidR="008D05C6">
        <w:t>the care manager and this person will liaise with the POA/s as/when the need arises</w:t>
      </w:r>
      <w:r>
        <w:t xml:space="preserve">.  </w:t>
      </w:r>
      <w:r w:rsidR="008D05C6">
        <w:t xml:space="preserve">Not a </w:t>
      </w:r>
      <w:r>
        <w:t>formal</w:t>
      </w:r>
      <w:r w:rsidR="008D05C6">
        <w:t>/legal</w:t>
      </w:r>
      <w:r>
        <w:t xml:space="preserve"> </w:t>
      </w:r>
      <w:r w:rsidR="008D05C6">
        <w:t>document but a written letter of authority by the person naming the personal care manager, outlining their responsibilities and sent to the POA/s</w:t>
      </w:r>
      <w:r>
        <w:t xml:space="preserve">. </w:t>
      </w:r>
    </w:p>
    <w:p w14:paraId="76E3CA9E" w14:textId="1BE0F9E0" w:rsidR="00B57AC2" w:rsidRDefault="00B57AC2" w:rsidP="00B57AC2"/>
    <w:p w14:paraId="20DEBE33" w14:textId="090CEC0F" w:rsidR="00B57AC2" w:rsidRDefault="00B57AC2" w:rsidP="00B57AC2">
      <w:r w:rsidRPr="00B57AC2">
        <w:rPr>
          <w:b/>
          <w:bCs/>
        </w:rPr>
        <w:t>Q: Is there more risk using something like the free online services available, rather than a solicitor</w:t>
      </w:r>
      <w:r>
        <w:t xml:space="preserve"> (who are under more pressure than ever at the moment)</w:t>
      </w:r>
      <w:r w:rsidRPr="0077420B">
        <w:t xml:space="preserve">? </w:t>
      </w:r>
    </w:p>
    <w:p w14:paraId="4FC8BD76" w14:textId="57A49B24" w:rsidR="00B57AC2" w:rsidRDefault="008D05C6" w:rsidP="00B57AC2">
      <w:r w:rsidRPr="008D05C6">
        <w:rPr>
          <w:b/>
          <w:bCs/>
        </w:rPr>
        <w:t>A</w:t>
      </w:r>
      <w:r>
        <w:rPr>
          <w:b/>
          <w:bCs/>
        </w:rPr>
        <w:t>:</w:t>
      </w:r>
      <w:r>
        <w:t xml:space="preserve"> JDR </w:t>
      </w:r>
      <w:r w:rsidR="00B57AC2">
        <w:t xml:space="preserve">said she had no experience of the </w:t>
      </w:r>
      <w:proofErr w:type="spellStart"/>
      <w:r w:rsidR="00B57AC2">
        <w:t>LawDepot</w:t>
      </w:r>
      <w:proofErr w:type="spellEnd"/>
      <w:r w:rsidR="00B57AC2">
        <w:t xml:space="preserve"> online service, other than getting to the end of the process and discovering it was not free at all. She suggested using Which? Magazine instead of a solicitor – she has not used it personally, but has worked with others who have used it successfully. See: </w:t>
      </w:r>
      <w:hyperlink r:id="rId8" w:history="1">
        <w:r w:rsidR="00B57AC2" w:rsidRPr="00486EF1">
          <w:rPr>
            <w:rStyle w:val="Hyperlink"/>
          </w:rPr>
          <w:t>https://www.which.co.uk/later-life-care/financing-care/organising-financial-affairs/power-of-attorney-in-scotland-agrzg3f5ulxw</w:t>
        </w:r>
      </w:hyperlink>
    </w:p>
    <w:p w14:paraId="4FB94894" w14:textId="12224018" w:rsidR="00B57AC2" w:rsidRDefault="00B57AC2" w:rsidP="00B57AC2"/>
    <w:p w14:paraId="47018287" w14:textId="32116A30" w:rsidR="00B57AC2" w:rsidRDefault="000E15D0" w:rsidP="00B57AC2">
      <w:r>
        <w:t xml:space="preserve">A group of people who don’t have a POA was identified who would like to meet together as a group to get one done; </w:t>
      </w:r>
      <w:r w:rsidR="008D05C6">
        <w:t xml:space="preserve">CF </w:t>
      </w:r>
      <w:r>
        <w:t>will get back to them.</w:t>
      </w:r>
    </w:p>
    <w:p w14:paraId="1998C49A" w14:textId="77777777" w:rsidR="00B57AC2" w:rsidRDefault="00B57AC2" w:rsidP="00B57AC2"/>
    <w:p w14:paraId="28A2947D" w14:textId="77777777" w:rsidR="008D05C6" w:rsidRDefault="000E15D0" w:rsidP="000E15D0">
      <w:pPr>
        <w:rPr>
          <w:b/>
          <w:bCs/>
        </w:rPr>
      </w:pPr>
      <w:r w:rsidRPr="000E15D0">
        <w:rPr>
          <w:b/>
          <w:bCs/>
        </w:rPr>
        <w:t xml:space="preserve">Q. Can POA’s be paid? </w:t>
      </w:r>
    </w:p>
    <w:p w14:paraId="2C8FCCBD" w14:textId="13DAE02F" w:rsidR="000E15D0" w:rsidRDefault="008D05C6" w:rsidP="000E15D0">
      <w:r>
        <w:rPr>
          <w:b/>
          <w:bCs/>
        </w:rPr>
        <w:t xml:space="preserve">A: </w:t>
      </w:r>
      <w:r w:rsidR="000E15D0">
        <w:t>The Office of Public Guardian 4.11 states that a POA can be reimbursed for reasonable outlays while acting as such, but not for their time.</w:t>
      </w:r>
    </w:p>
    <w:p w14:paraId="43F2F7D3" w14:textId="23AE2C54" w:rsidR="00B57AC2" w:rsidRDefault="00B57AC2" w:rsidP="00B57AC2"/>
    <w:p w14:paraId="452206B6" w14:textId="5B5F42A7" w:rsidR="000E15D0" w:rsidRDefault="000E15D0" w:rsidP="000E15D0">
      <w:r w:rsidRPr="008D05C6">
        <w:rPr>
          <w:rFonts w:eastAsia="Times New Roman" w:cstheme="minorHAnsi"/>
          <w:b/>
          <w:bCs/>
          <w:lang w:eastAsia="en-GB"/>
        </w:rPr>
        <w:t>Q:</w:t>
      </w:r>
      <w:r>
        <w:rPr>
          <w:rFonts w:eastAsia="Times New Roman" w:cstheme="minorHAnsi"/>
          <w:lang w:eastAsia="en-GB"/>
        </w:rPr>
        <w:t xml:space="preserve"> Advance directives and anticipatory care plans. </w:t>
      </w:r>
    </w:p>
    <w:p w14:paraId="45684291" w14:textId="77777777" w:rsidR="000E15D0" w:rsidRDefault="00D5711A" w:rsidP="000E15D0">
      <w:hyperlink r:id="rId9" w:history="1">
        <w:r w:rsidR="000E15D0" w:rsidRPr="00486EF1">
          <w:rPr>
            <w:rStyle w:val="Hyperlink"/>
          </w:rPr>
          <w:t>https://ihub.scot/project-toolkits/anticipatory-care-planning-toolkit/anticipatory-care-planning-toolkit/</w:t>
        </w:r>
      </w:hyperlink>
    </w:p>
    <w:p w14:paraId="5FC1C431" w14:textId="77777777" w:rsidR="008D05C6" w:rsidRDefault="000E15D0" w:rsidP="00FE788C">
      <w:pPr>
        <w:pStyle w:val="ListParagraph"/>
        <w:numPr>
          <w:ilvl w:val="0"/>
          <w:numId w:val="7"/>
        </w:numPr>
        <w:rPr>
          <w:rFonts w:eastAsia="Times New Roman" w:cstheme="minorHAnsi"/>
          <w:lang w:eastAsia="en-GB"/>
        </w:rPr>
      </w:pPr>
      <w:r w:rsidRPr="008D05C6">
        <w:rPr>
          <w:rFonts w:eastAsia="Times New Roman" w:cstheme="minorHAnsi"/>
          <w:lang w:eastAsia="en-GB"/>
        </w:rPr>
        <w:t>A useful document to help your POA know about your wishes, particularly useful if you have a current medical condition</w:t>
      </w:r>
      <w:r w:rsidR="008D05C6" w:rsidRPr="008D05C6">
        <w:rPr>
          <w:rFonts w:eastAsia="Times New Roman" w:cstheme="minorHAnsi"/>
          <w:lang w:eastAsia="en-GB"/>
        </w:rPr>
        <w:t>.</w:t>
      </w:r>
    </w:p>
    <w:p w14:paraId="21F3D440" w14:textId="12E0E2F0" w:rsidR="008D05C6" w:rsidRDefault="000E15D0" w:rsidP="007E505B">
      <w:pPr>
        <w:pStyle w:val="ListParagraph"/>
        <w:numPr>
          <w:ilvl w:val="0"/>
          <w:numId w:val="7"/>
        </w:numPr>
        <w:rPr>
          <w:rFonts w:eastAsia="Times New Roman" w:cstheme="minorHAnsi"/>
          <w:lang w:eastAsia="en-GB"/>
        </w:rPr>
      </w:pPr>
      <w:r w:rsidRPr="008D05C6">
        <w:rPr>
          <w:rFonts w:eastAsia="Times New Roman" w:cstheme="minorHAnsi"/>
          <w:lang w:eastAsia="en-GB"/>
        </w:rPr>
        <w:t xml:space="preserve">An advance directive (statement you make where you outline the situations where you would NOT want treatment if you could not speak for yourself). It </w:t>
      </w:r>
      <w:r w:rsidR="008D05C6" w:rsidRPr="008D05C6">
        <w:rPr>
          <w:rFonts w:eastAsia="Times New Roman" w:cstheme="minorHAnsi"/>
          <w:lang w:eastAsia="en-GB"/>
        </w:rPr>
        <w:t xml:space="preserve">is not a legal document in </w:t>
      </w:r>
      <w:proofErr w:type="gramStart"/>
      <w:r w:rsidR="008D05C6" w:rsidRPr="008D05C6">
        <w:rPr>
          <w:rFonts w:eastAsia="Times New Roman" w:cstheme="minorHAnsi"/>
          <w:lang w:eastAsia="en-GB"/>
        </w:rPr>
        <w:t>Scotland</w:t>
      </w:r>
      <w:r w:rsidR="008D05C6">
        <w:rPr>
          <w:rFonts w:eastAsia="Times New Roman" w:cstheme="minorHAnsi"/>
          <w:lang w:eastAsia="en-GB"/>
        </w:rPr>
        <w:t>,</w:t>
      </w:r>
      <w:proofErr w:type="gramEnd"/>
      <w:r w:rsidR="008D05C6" w:rsidRPr="008D05C6">
        <w:rPr>
          <w:rFonts w:eastAsia="Times New Roman" w:cstheme="minorHAnsi"/>
          <w:lang w:eastAsia="en-GB"/>
        </w:rPr>
        <w:t xml:space="preserve"> however it provides very important guidance to those people who are your </w:t>
      </w:r>
      <w:r w:rsidRPr="008D05C6">
        <w:rPr>
          <w:rFonts w:eastAsia="Times New Roman" w:cstheme="minorHAnsi"/>
          <w:lang w:eastAsia="en-GB"/>
        </w:rPr>
        <w:t>POA to understand your thoughts/feelings about the treatment you do NOT want towards the end of your life.</w:t>
      </w:r>
    </w:p>
    <w:p w14:paraId="0CDFCB62" w14:textId="59B86AAA" w:rsidR="000E15D0" w:rsidRPr="008D05C6" w:rsidRDefault="008D05C6" w:rsidP="007E505B">
      <w:pPr>
        <w:pStyle w:val="ListParagraph"/>
        <w:numPr>
          <w:ilvl w:val="0"/>
          <w:numId w:val="7"/>
        </w:num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The document provides guidance to doctors too and aids them </w:t>
      </w:r>
      <w:r w:rsidR="000E15D0" w:rsidRPr="008D05C6">
        <w:rPr>
          <w:rFonts w:eastAsia="Times New Roman" w:cstheme="minorHAnsi"/>
          <w:lang w:eastAsia="en-GB"/>
        </w:rPr>
        <w:t xml:space="preserve">in decision making. </w:t>
      </w:r>
    </w:p>
    <w:p w14:paraId="563F4C83" w14:textId="55672FEE" w:rsidR="000E15D0" w:rsidRDefault="000E15D0" w:rsidP="005C2F3F">
      <w:pPr>
        <w:rPr>
          <w:rFonts w:eastAsia="Times New Roman" w:cstheme="minorHAnsi"/>
          <w:lang w:eastAsia="en-GB"/>
        </w:rPr>
      </w:pPr>
    </w:p>
    <w:p w14:paraId="1DB8F7AA" w14:textId="79226FBB" w:rsidR="000E15D0" w:rsidRDefault="008D05C6" w:rsidP="000E15D0">
      <w:r>
        <w:t xml:space="preserve">LS </w:t>
      </w:r>
      <w:r w:rsidR="000E15D0">
        <w:t xml:space="preserve">works p/t in a care home and stated how important it is to get this all in place </w:t>
      </w:r>
      <w:r>
        <w:t xml:space="preserve">because </w:t>
      </w:r>
      <w:r w:rsidR="000E15D0">
        <w:t xml:space="preserve">if you lose capacity before you do it, then it </w:t>
      </w:r>
      <w:r>
        <w:t xml:space="preserve">becomes a situation where a </w:t>
      </w:r>
      <w:r w:rsidR="000E15D0">
        <w:t>guardianship order</w:t>
      </w:r>
      <w:r>
        <w:t xml:space="preserve"> is required. A lengthy, costly and </w:t>
      </w:r>
      <w:r w:rsidR="000E15D0">
        <w:t>distress</w:t>
      </w:r>
      <w:r>
        <w:t xml:space="preserve">ing time for families </w:t>
      </w:r>
      <w:r w:rsidR="000E15D0">
        <w:t xml:space="preserve">and </w:t>
      </w:r>
      <w:r>
        <w:t xml:space="preserve">has potential to cause </w:t>
      </w:r>
      <w:r w:rsidR="000E15D0">
        <w:t xml:space="preserve">arguments among families. </w:t>
      </w:r>
      <w:r w:rsidR="000E15D0">
        <w:br/>
      </w:r>
      <w:r w:rsidR="000E15D0">
        <w:br/>
      </w:r>
      <w:r w:rsidR="000E15D0" w:rsidRPr="000E15D0">
        <w:rPr>
          <w:b/>
          <w:bCs/>
        </w:rPr>
        <w:t>Suggestion:</w:t>
      </w:r>
      <w:r w:rsidR="000E15D0">
        <w:t xml:space="preserve"> Could there be friendship groups, with an apprenticeship period where the carer comes into contact with the spiritual values of the community?</w:t>
      </w:r>
    </w:p>
    <w:p w14:paraId="5C01EBC1" w14:textId="67B69B7A" w:rsidR="000E15D0" w:rsidRDefault="000E15D0" w:rsidP="005E5F3F">
      <w:pPr>
        <w:pStyle w:val="ListParagraph"/>
        <w:numPr>
          <w:ilvl w:val="0"/>
          <w:numId w:val="8"/>
        </w:numPr>
      </w:pPr>
      <w:r>
        <w:t>This feeds into CCC</w:t>
      </w:r>
      <w:r w:rsidR="005E5F3F">
        <w:t>’s vision/hope for a ‘</w:t>
      </w:r>
      <w:r>
        <w:t>buddy</w:t>
      </w:r>
      <w:r w:rsidR="005E5F3F">
        <w:t>’</w:t>
      </w:r>
      <w:r>
        <w:t xml:space="preserve"> system</w:t>
      </w:r>
      <w:r w:rsidR="005E5F3F">
        <w:t xml:space="preserve"> to be fully incorporated into the fabric and culture of the community.  This would not be a ‘service’ merely for ‘end-of-life’ </w:t>
      </w:r>
      <w:r>
        <w:t>but</w:t>
      </w:r>
      <w:r w:rsidR="005E5F3F">
        <w:t xml:space="preserve"> would provide supportive care for when people are unwell/</w:t>
      </w:r>
      <w:r>
        <w:t xml:space="preserve">off </w:t>
      </w:r>
      <w:r w:rsidR="005E5F3F">
        <w:t xml:space="preserve">their </w:t>
      </w:r>
      <w:r>
        <w:t xml:space="preserve">feet for </w:t>
      </w:r>
      <w:r w:rsidR="005E5F3F">
        <w:t>one reason or another.</w:t>
      </w:r>
      <w:r>
        <w:t xml:space="preserve"> </w:t>
      </w:r>
      <w:r w:rsidR="005E5F3F">
        <w:t>It would function through a</w:t>
      </w:r>
      <w:r>
        <w:t xml:space="preserve"> small circle </w:t>
      </w:r>
      <w:r w:rsidR="005E5F3F">
        <w:t xml:space="preserve">of caring people who would be </w:t>
      </w:r>
      <w:r>
        <w:t xml:space="preserve">willing to serve each other, and employ a younger person to help when needed. </w:t>
      </w:r>
    </w:p>
    <w:p w14:paraId="7D0A3EEA" w14:textId="0D1C8442" w:rsidR="000E15D0" w:rsidRDefault="000E15D0" w:rsidP="000E15D0"/>
    <w:p w14:paraId="38C80948" w14:textId="0657CFCC" w:rsidR="000E15D0" w:rsidRDefault="000E15D0" w:rsidP="000E15D0">
      <w:r w:rsidRPr="000E15D0">
        <w:rPr>
          <w:b/>
          <w:bCs/>
        </w:rPr>
        <w:t>Suggestion:</w:t>
      </w:r>
      <w:r>
        <w:t xml:space="preserve"> A resident carer option, a paid option? </w:t>
      </w:r>
    </w:p>
    <w:p w14:paraId="714880E3" w14:textId="37D7E456" w:rsidR="000E15D0" w:rsidRDefault="005E5F3F" w:rsidP="005E5F3F">
      <w:pPr>
        <w:pStyle w:val="ListParagraph"/>
        <w:numPr>
          <w:ilvl w:val="0"/>
          <w:numId w:val="8"/>
        </w:numPr>
      </w:pPr>
      <w:r>
        <w:t xml:space="preserve">Would there possibly be </w:t>
      </w:r>
      <w:r w:rsidR="000E15D0" w:rsidRPr="00D32E11">
        <w:t>HIE finance available to have an apprentice / trainee carer</w:t>
      </w:r>
      <w:r>
        <w:t>?</w:t>
      </w:r>
      <w:r w:rsidR="000E15D0" w:rsidRPr="00D32E11">
        <w:t xml:space="preserve"> If enough people are interested </w:t>
      </w:r>
      <w:r>
        <w:t xml:space="preserve">this </w:t>
      </w:r>
      <w:r w:rsidR="000E15D0" w:rsidRPr="00D32E11">
        <w:t xml:space="preserve">could </w:t>
      </w:r>
      <w:r>
        <w:t xml:space="preserve">potentially be </w:t>
      </w:r>
      <w:r w:rsidR="000E15D0" w:rsidRPr="00D32E11">
        <w:t>finance</w:t>
      </w:r>
      <w:r>
        <w:t>d</w:t>
      </w:r>
      <w:r w:rsidR="000E15D0" w:rsidRPr="00D32E11">
        <w:t xml:space="preserve"> between </w:t>
      </w:r>
      <w:r>
        <w:t xml:space="preserve">the group and this would </w:t>
      </w:r>
      <w:r w:rsidR="000E15D0">
        <w:t>save the state a lot of time</w:t>
      </w:r>
      <w:r>
        <w:t xml:space="preserve">, </w:t>
      </w:r>
      <w:r w:rsidR="000E15D0">
        <w:t>expense and hassle</w:t>
      </w:r>
    </w:p>
    <w:p w14:paraId="20E51760" w14:textId="77777777" w:rsidR="000E15D0" w:rsidRDefault="000E15D0" w:rsidP="000E15D0"/>
    <w:p w14:paraId="0FBE7E9E" w14:textId="0C795C05" w:rsidR="000E15D0" w:rsidRDefault="000E15D0" w:rsidP="000E15D0">
      <w:r>
        <w:t xml:space="preserve">It was noted there is sometimes a </w:t>
      </w:r>
      <w:r w:rsidR="005E5F3F">
        <w:t>‘</w:t>
      </w:r>
      <w:r>
        <w:t>reality</w:t>
      </w:r>
      <w:r w:rsidR="005E5F3F">
        <w:t>-</w:t>
      </w:r>
      <w:r>
        <w:t>gap</w:t>
      </w:r>
      <w:r w:rsidR="005E5F3F">
        <w:t>’</w:t>
      </w:r>
      <w:r>
        <w:t xml:space="preserve"> for families who have </w:t>
      </w:r>
      <w:r w:rsidR="005E5F3F">
        <w:t xml:space="preserve">obviously </w:t>
      </w:r>
      <w:r>
        <w:t xml:space="preserve">known </w:t>
      </w:r>
      <w:r w:rsidR="005E5F3F">
        <w:t xml:space="preserve">a person prior to them coming to live </w:t>
      </w:r>
      <w:r>
        <w:t>in the community</w:t>
      </w:r>
      <w:r w:rsidR="005E5F3F">
        <w:t xml:space="preserve"> but after time the people who are now living here may ‘</w:t>
      </w:r>
      <w:r>
        <w:t>change</w:t>
      </w:r>
      <w:r w:rsidR="005E5F3F">
        <w:t>’</w:t>
      </w:r>
      <w:r>
        <w:t xml:space="preserve"> as a result of being here</w:t>
      </w:r>
      <w:r w:rsidR="005E5F3F">
        <w:t xml:space="preserve">. Family then should be kept informed about these </w:t>
      </w:r>
      <w:r>
        <w:t xml:space="preserve">changes </w:t>
      </w:r>
      <w:r w:rsidR="005E5F3F">
        <w:t>and it should be done more timeously and not left till it is ‘too late’</w:t>
      </w:r>
      <w:r>
        <w:t>.</w:t>
      </w:r>
    </w:p>
    <w:p w14:paraId="5A65363F" w14:textId="77777777" w:rsidR="000E15D0" w:rsidRDefault="000E15D0" w:rsidP="000E15D0"/>
    <w:p w14:paraId="193F4A23" w14:textId="0EACE360" w:rsidR="000E15D0" w:rsidRDefault="005E5F3F" w:rsidP="000E15D0">
      <w:r>
        <w:t xml:space="preserve">It is </w:t>
      </w:r>
      <w:r w:rsidR="000E15D0">
        <w:t>important to take small steps</w:t>
      </w:r>
      <w:r>
        <w:t xml:space="preserve">, these are big and weighty considerations. People are asked to </w:t>
      </w:r>
      <w:r w:rsidR="000E15D0">
        <w:t xml:space="preserve">commit to taking one small step to move themselves forward in their particular situation. It was pointed out by </w:t>
      </w:r>
      <w:r>
        <w:t>‘</w:t>
      </w:r>
      <w:r w:rsidR="000E15D0">
        <w:t>M</w:t>
      </w:r>
      <w:r>
        <w:t xml:space="preserve">’ </w:t>
      </w:r>
      <w:r w:rsidR="000E15D0">
        <w:t xml:space="preserve">who has done her PoA that resistance to starting is normal, but after taking the first step </w:t>
      </w:r>
      <w:r>
        <w:t>gets easier.</w:t>
      </w:r>
    </w:p>
    <w:p w14:paraId="2C0BCDF9" w14:textId="77777777" w:rsidR="000E15D0" w:rsidRDefault="000E15D0" w:rsidP="000E15D0"/>
    <w:p w14:paraId="5BE99835" w14:textId="6202ED5D" w:rsidR="000E15D0" w:rsidRDefault="005E5F3F" w:rsidP="000E15D0">
      <w:r>
        <w:t xml:space="preserve">A point was made </w:t>
      </w:r>
      <w:r w:rsidR="000E15D0">
        <w:t xml:space="preserve">that for those in partnerships, </w:t>
      </w:r>
      <w:r>
        <w:t xml:space="preserve">in a legal sense </w:t>
      </w:r>
      <w:r w:rsidR="000E15D0">
        <w:t xml:space="preserve">it is easier/better to be married than not, due to the lack of legal </w:t>
      </w:r>
      <w:r w:rsidR="00F069CD">
        <w:t xml:space="preserve">eligibility for partners as opposed to spouses. </w:t>
      </w:r>
    </w:p>
    <w:p w14:paraId="771D4435" w14:textId="77777777" w:rsidR="000E15D0" w:rsidRDefault="000E15D0" w:rsidP="000E15D0"/>
    <w:p w14:paraId="38CEA3CF" w14:textId="47289BB3" w:rsidR="000E15D0" w:rsidRDefault="00F069CD" w:rsidP="000E15D0">
      <w:proofErr w:type="gramStart"/>
      <w:r w:rsidRPr="005E5F3F">
        <w:rPr>
          <w:b/>
          <w:bCs/>
        </w:rPr>
        <w:t>Suggestion:</w:t>
      </w:r>
      <w:r w:rsidR="005E5F3F">
        <w:t>-</w:t>
      </w:r>
      <w:proofErr w:type="gramEnd"/>
      <w:r>
        <w:t xml:space="preserve"> </w:t>
      </w:r>
      <w:r w:rsidR="000E15D0">
        <w:t xml:space="preserve"> set up a joint bank account with someone to make it easier</w:t>
      </w:r>
      <w:r>
        <w:t xml:space="preserve"> for them later on. </w:t>
      </w:r>
    </w:p>
    <w:p w14:paraId="6A6F0E18" w14:textId="77777777" w:rsidR="000E15D0" w:rsidRDefault="000E15D0" w:rsidP="000E15D0"/>
    <w:p w14:paraId="417C9D03" w14:textId="3D0CD533" w:rsidR="000E15D0" w:rsidRDefault="003B4B80" w:rsidP="000E15D0">
      <w:r>
        <w:t xml:space="preserve">It was </w:t>
      </w:r>
      <w:r w:rsidR="00F069CD">
        <w:t xml:space="preserve">agreed </w:t>
      </w:r>
      <w:r>
        <w:t xml:space="preserve">that </w:t>
      </w:r>
      <w:r w:rsidR="00F069CD">
        <w:t xml:space="preserve">a report </w:t>
      </w:r>
      <w:r>
        <w:t xml:space="preserve">following the Sunday Slot should be published </w:t>
      </w:r>
      <w:r w:rsidR="00F069CD">
        <w:t xml:space="preserve">in the Rainbow Bridge. </w:t>
      </w:r>
    </w:p>
    <w:sectPr w:rsidR="000E15D0" w:rsidSect="005E5F3F">
      <w:pgSz w:w="11900" w:h="16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E5322"/>
    <w:multiLevelType w:val="hybridMultilevel"/>
    <w:tmpl w:val="1F30E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A6AAB"/>
    <w:multiLevelType w:val="hybridMultilevel"/>
    <w:tmpl w:val="C6EC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944A6"/>
    <w:multiLevelType w:val="hybridMultilevel"/>
    <w:tmpl w:val="8C3E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20FEF"/>
    <w:multiLevelType w:val="hybridMultilevel"/>
    <w:tmpl w:val="DE30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05E06"/>
    <w:multiLevelType w:val="hybridMultilevel"/>
    <w:tmpl w:val="9F74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03926"/>
    <w:multiLevelType w:val="hybridMultilevel"/>
    <w:tmpl w:val="54BC1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E269A"/>
    <w:multiLevelType w:val="hybridMultilevel"/>
    <w:tmpl w:val="3BA6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53F59"/>
    <w:multiLevelType w:val="hybridMultilevel"/>
    <w:tmpl w:val="E46C9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07"/>
    <w:rsid w:val="000E15D0"/>
    <w:rsid w:val="00100280"/>
    <w:rsid w:val="00291457"/>
    <w:rsid w:val="00294E90"/>
    <w:rsid w:val="003B4B80"/>
    <w:rsid w:val="0055164D"/>
    <w:rsid w:val="005601C3"/>
    <w:rsid w:val="005C2F3F"/>
    <w:rsid w:val="005E5F3F"/>
    <w:rsid w:val="007275EA"/>
    <w:rsid w:val="008D05C6"/>
    <w:rsid w:val="00944DED"/>
    <w:rsid w:val="009B6E92"/>
    <w:rsid w:val="00B57AC2"/>
    <w:rsid w:val="00B87F19"/>
    <w:rsid w:val="00C67A07"/>
    <w:rsid w:val="00CC2B6A"/>
    <w:rsid w:val="00D003B1"/>
    <w:rsid w:val="00D5380F"/>
    <w:rsid w:val="00D5711A"/>
    <w:rsid w:val="00DF4BF9"/>
    <w:rsid w:val="00E55F72"/>
    <w:rsid w:val="00F0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E376"/>
  <w15:chartTrackingRefBased/>
  <w15:docId w15:val="{70DBE3DE-E714-8044-87D8-8D4A2B4F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hyperlink" Target="about:bla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Shreenan</cp:lastModifiedBy>
  <cp:revision>2</cp:revision>
  <dcterms:created xsi:type="dcterms:W3CDTF">2020-09-10T13:38:00Z</dcterms:created>
  <dcterms:modified xsi:type="dcterms:W3CDTF">2020-09-10T13:38:00Z</dcterms:modified>
</cp:coreProperties>
</file>